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1F" w:rsidRDefault="00090D1F" w:rsidP="00943000">
      <w:pPr>
        <w:jc w:val="both"/>
        <w:rPr>
          <w:sz w:val="24"/>
          <w:szCs w:val="24"/>
        </w:rPr>
      </w:pPr>
      <w:bookmarkStart w:id="0" w:name="_GoBack"/>
      <w:bookmarkEnd w:id="0"/>
    </w:p>
    <w:p w:rsidR="00906CA5" w:rsidRDefault="00222B3F" w:rsidP="00906CA5">
      <w:pPr>
        <w:widowControl w:val="0"/>
        <w:rPr>
          <w:rFonts w:ascii="Tahoma" w:hAnsi="Tahoma"/>
          <w:b/>
          <w:snapToGrid w:val="0"/>
          <w:sz w:val="24"/>
        </w:rPr>
      </w:pPr>
      <w:r>
        <w:rPr>
          <w:rFonts w:ascii="Tahoma" w:hAnsi="Tahoma"/>
          <w:b/>
          <w:snapToGrid w:val="0"/>
          <w:sz w:val="24"/>
        </w:rPr>
        <w:t>TEMPORADA  2013/2014</w:t>
      </w:r>
    </w:p>
    <w:p w:rsidR="00906CA5" w:rsidRDefault="00906CA5" w:rsidP="00906CA5">
      <w:pPr>
        <w:pStyle w:val="Ttulo2"/>
        <w:rPr>
          <w:sz w:val="28"/>
        </w:rPr>
      </w:pPr>
      <w:r>
        <w:t>CIRCULAR Núm.2</w:t>
      </w: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</w:p>
    <w:p w:rsidR="00906CA5" w:rsidRDefault="00906CA5" w:rsidP="00906CA5">
      <w:pPr>
        <w:pStyle w:val="Ttulo4"/>
        <w:rPr>
          <w:rFonts w:ascii="Tahoma" w:hAnsi="Tahoma"/>
        </w:rPr>
      </w:pPr>
      <w:r>
        <w:rPr>
          <w:rFonts w:ascii="Tahoma" w:hAnsi="Tahoma"/>
        </w:rPr>
        <w:t>I  TORNEIG PROVINCIAL INDIVIDUAL</w:t>
      </w:r>
    </w:p>
    <w:p w:rsidR="00906CA5" w:rsidRDefault="00906CA5" w:rsidP="00906CA5">
      <w:pPr>
        <w:rPr>
          <w:rFonts w:ascii="Tahoma" w:hAnsi="Tahoma"/>
          <w:b/>
        </w:rPr>
      </w:pPr>
    </w:p>
    <w:p w:rsidR="00906CA5" w:rsidRDefault="00906CA5" w:rsidP="00906CA5">
      <w:pPr>
        <w:shd w:val="solid" w:color="auto" w:fill="auto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 xml:space="preserve">1r. TORNEIG </w:t>
      </w:r>
    </w:p>
    <w:p w:rsidR="00906CA5" w:rsidRDefault="00222B3F" w:rsidP="00906CA5">
      <w:pPr>
        <w:shd w:val="solid" w:color="auto" w:fill="auto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>MOLLERUSSA</w:t>
      </w:r>
    </w:p>
    <w:p w:rsidR="00906CA5" w:rsidRDefault="00222B3F" w:rsidP="00885A0B">
      <w:pPr>
        <w:shd w:val="solid" w:color="auto" w:fill="auto"/>
        <w:jc w:val="center"/>
        <w:rPr>
          <w:rFonts w:ascii="Tahoma" w:hAnsi="Tahoma"/>
          <w:b/>
          <w:sz w:val="26"/>
          <w:u w:val="single"/>
        </w:rPr>
      </w:pPr>
      <w:r>
        <w:rPr>
          <w:rFonts w:ascii="Tahoma" w:hAnsi="Tahoma"/>
          <w:b/>
          <w:sz w:val="26"/>
        </w:rPr>
        <w:t xml:space="preserve">17  de novembre </w:t>
      </w:r>
      <w:r w:rsidR="00906CA5">
        <w:rPr>
          <w:rFonts w:ascii="Tahoma" w:hAnsi="Tahoma"/>
          <w:b/>
          <w:sz w:val="26"/>
        </w:rPr>
        <w:t xml:space="preserve"> de 201</w:t>
      </w:r>
      <w:r>
        <w:rPr>
          <w:rFonts w:ascii="Tahoma" w:hAnsi="Tahoma"/>
          <w:b/>
          <w:sz w:val="26"/>
        </w:rPr>
        <w:t>3</w:t>
      </w:r>
    </w:p>
    <w:p w:rsidR="00906CA5" w:rsidRDefault="00906CA5" w:rsidP="00906CA5">
      <w:pPr>
        <w:rPr>
          <w:rFonts w:ascii="Tahoma" w:hAnsi="Tahoma"/>
          <w:sz w:val="24"/>
        </w:rPr>
      </w:pPr>
    </w:p>
    <w:p w:rsidR="00906CA5" w:rsidRDefault="00906CA5" w:rsidP="00906CA5">
      <w:pPr>
        <w:rPr>
          <w:rFonts w:ascii="Tahoma" w:hAnsi="Tahoma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Benvolgut/da amic/ga,</w:t>
      </w:r>
    </w:p>
    <w:p w:rsidR="00906CA5" w:rsidRDefault="00906CA5" w:rsidP="00906CA5">
      <w:pPr>
        <w:jc w:val="both"/>
        <w:rPr>
          <w:rFonts w:ascii="Tahoma" w:hAnsi="Tahoma"/>
        </w:rPr>
      </w:pPr>
    </w:p>
    <w:p w:rsidR="00E35850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Per la present ens complau informar-vos de la celebració del “</w:t>
      </w:r>
      <w:r>
        <w:rPr>
          <w:rFonts w:ascii="Tahoma" w:hAnsi="Tahoma"/>
          <w:b/>
        </w:rPr>
        <w:t>1r. Torneig de la tem</w:t>
      </w:r>
      <w:r w:rsidR="00E35850">
        <w:rPr>
          <w:rFonts w:ascii="Tahoma" w:hAnsi="Tahoma"/>
          <w:b/>
        </w:rPr>
        <w:t>-</w:t>
      </w:r>
      <w:r>
        <w:rPr>
          <w:rFonts w:ascii="Tahoma" w:hAnsi="Tahoma"/>
          <w:b/>
        </w:rPr>
        <w:t>porada</w:t>
      </w:r>
      <w:r>
        <w:rPr>
          <w:rFonts w:ascii="Tahoma" w:hAnsi="Tahoma"/>
        </w:rPr>
        <w:t>” que se</w:t>
      </w:r>
      <w:r w:rsidR="00E35850">
        <w:rPr>
          <w:rFonts w:ascii="Tahoma" w:hAnsi="Tahoma"/>
        </w:rPr>
        <w:t xml:space="preserve"> celebrarà el proper </w:t>
      </w:r>
      <w:r w:rsidR="00885A0B">
        <w:rPr>
          <w:rFonts w:ascii="Tahoma" w:hAnsi="Tahoma"/>
        </w:rPr>
        <w:t xml:space="preserve">diumenge </w:t>
      </w:r>
      <w:r w:rsidR="00222B3F">
        <w:rPr>
          <w:rFonts w:ascii="Tahoma" w:hAnsi="Tahoma"/>
        </w:rPr>
        <w:t xml:space="preserve"> 17 de novembre  de 2013 a  Mollerussa</w:t>
      </w:r>
      <w:r>
        <w:rPr>
          <w:rFonts w:ascii="Tahoma" w:hAnsi="Tahoma"/>
        </w:rPr>
        <w:t>.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Adjuntem les normatives per les quals es regirà l’esmentat campionat.</w:t>
      </w:r>
    </w:p>
    <w:p w:rsidR="00906CA5" w:rsidRPr="00C905AF" w:rsidRDefault="00906CA5" w:rsidP="00906CA5">
      <w:pPr>
        <w:jc w:val="both"/>
        <w:rPr>
          <w:rFonts w:ascii="Tahoma" w:hAnsi="Tahoma"/>
          <w:b/>
        </w:rPr>
      </w:pPr>
    </w:p>
    <w:p w:rsidR="00906CA5" w:rsidRDefault="00906CA5" w:rsidP="00906CA5">
      <w:pPr>
        <w:jc w:val="both"/>
        <w:rPr>
          <w:rFonts w:ascii="Tahoma" w:hAnsi="Tahoma"/>
          <w:b/>
        </w:rPr>
      </w:pPr>
      <w:r w:rsidRPr="00C905AF">
        <w:rPr>
          <w:rFonts w:ascii="Tahoma" w:hAnsi="Tahoma"/>
          <w:b/>
          <w:u w:val="single"/>
        </w:rPr>
        <w:t>Data</w:t>
      </w:r>
      <w:r w:rsidR="00885A0B">
        <w:rPr>
          <w:rFonts w:ascii="Tahoma" w:hAnsi="Tahoma"/>
          <w:b/>
        </w:rPr>
        <w:t xml:space="preserve">:            </w:t>
      </w:r>
      <w:r w:rsidR="00222B3F">
        <w:rPr>
          <w:rFonts w:ascii="Tahoma" w:hAnsi="Tahoma"/>
          <w:b/>
        </w:rPr>
        <w:t>17 de novembre    de 2013</w:t>
      </w:r>
    </w:p>
    <w:p w:rsidR="00906CA5" w:rsidRPr="00D2164E" w:rsidRDefault="00906CA5" w:rsidP="00885A0B">
      <w:pPr>
        <w:jc w:val="both"/>
        <w:rPr>
          <w:rFonts w:ascii="Tahoma" w:hAnsi="Tahoma"/>
          <w:b/>
        </w:rPr>
      </w:pPr>
    </w:p>
    <w:p w:rsidR="00E35850" w:rsidRPr="00E35850" w:rsidRDefault="00906CA5" w:rsidP="00185147">
      <w:pPr>
        <w:jc w:val="both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Horaris</w:t>
      </w:r>
      <w:r>
        <w:rPr>
          <w:rFonts w:ascii="Tahoma" w:hAnsi="Tahoma"/>
          <w:b/>
        </w:rPr>
        <w:t>:</w:t>
      </w:r>
      <w:r>
        <w:rPr>
          <w:rFonts w:ascii="Tahoma" w:hAnsi="Tahoma"/>
          <w:b/>
        </w:rPr>
        <w:tab/>
      </w:r>
    </w:p>
    <w:p w:rsidR="00E35850" w:rsidRPr="00F51CC7" w:rsidRDefault="00185147" w:rsidP="00185147">
      <w:pPr>
        <w:jc w:val="both"/>
        <w:rPr>
          <w:rFonts w:ascii="Tahoma" w:hAnsi="Tahoma"/>
          <w:color w:val="000000" w:themeColor="text1"/>
        </w:rPr>
      </w:pPr>
      <w:r w:rsidRPr="00E35850">
        <w:rPr>
          <w:rFonts w:ascii="Tahoma" w:hAnsi="Tahoma"/>
          <w:color w:val="4F6228" w:themeColor="accent3" w:themeShade="80"/>
        </w:rPr>
        <w:tab/>
      </w:r>
      <w:r w:rsidRPr="00E35850">
        <w:rPr>
          <w:rFonts w:ascii="Tahoma" w:hAnsi="Tahoma"/>
          <w:color w:val="4F6228" w:themeColor="accent3" w:themeShade="80"/>
        </w:rPr>
        <w:tab/>
      </w:r>
      <w:r w:rsidR="00AC2C65" w:rsidRPr="00F51CC7">
        <w:rPr>
          <w:rFonts w:ascii="Tahoma" w:hAnsi="Tahoma"/>
          <w:color w:val="000000" w:themeColor="text1"/>
        </w:rPr>
        <w:t>8:30</w:t>
      </w:r>
      <w:r w:rsidR="00E35850" w:rsidRPr="00F51CC7">
        <w:rPr>
          <w:rFonts w:ascii="Tahoma" w:hAnsi="Tahoma"/>
          <w:color w:val="000000" w:themeColor="text1"/>
        </w:rPr>
        <w:t xml:space="preserve"> h: Rebuda dels participants</w:t>
      </w:r>
    </w:p>
    <w:p w:rsidR="00185147" w:rsidRPr="00F51CC7" w:rsidRDefault="00185147" w:rsidP="00185147">
      <w:pPr>
        <w:jc w:val="both"/>
        <w:rPr>
          <w:rFonts w:ascii="Tahoma" w:hAnsi="Tahoma"/>
          <w:color w:val="000000" w:themeColor="text1"/>
        </w:rPr>
      </w:pPr>
      <w:r w:rsidRPr="00F51CC7">
        <w:rPr>
          <w:rFonts w:ascii="Tahoma" w:hAnsi="Tahoma"/>
          <w:color w:val="000000" w:themeColor="text1"/>
        </w:rPr>
        <w:t>9.00 h: Inici de la competició</w:t>
      </w:r>
    </w:p>
    <w:p w:rsidR="00E35850" w:rsidRPr="00F51CC7" w:rsidRDefault="00E35850" w:rsidP="00185147">
      <w:pPr>
        <w:jc w:val="both"/>
        <w:rPr>
          <w:rFonts w:ascii="Tahoma" w:hAnsi="Tahoma"/>
          <w:color w:val="000000" w:themeColor="text1"/>
        </w:rPr>
      </w:pPr>
      <w:r w:rsidRPr="00F51CC7">
        <w:rPr>
          <w:rFonts w:ascii="Tahoma" w:hAnsi="Tahoma"/>
          <w:color w:val="000000" w:themeColor="text1"/>
        </w:rPr>
        <w:tab/>
      </w:r>
      <w:r w:rsidRPr="00F51CC7">
        <w:rPr>
          <w:rFonts w:ascii="Tahoma" w:hAnsi="Tahoma"/>
          <w:color w:val="000000" w:themeColor="text1"/>
        </w:rPr>
        <w:tab/>
        <w:t>12:00 h: Entrega de trofeus de les categories d’edats</w:t>
      </w:r>
    </w:p>
    <w:p w:rsidR="002A70DB" w:rsidRPr="00F51CC7" w:rsidRDefault="00E35850" w:rsidP="00185147">
      <w:pPr>
        <w:jc w:val="both"/>
        <w:rPr>
          <w:rFonts w:ascii="Tahoma" w:hAnsi="Tahoma"/>
          <w:color w:val="000000" w:themeColor="text1"/>
        </w:rPr>
      </w:pPr>
      <w:r w:rsidRPr="00F51CC7">
        <w:rPr>
          <w:rFonts w:ascii="Tahoma" w:hAnsi="Tahoma"/>
          <w:color w:val="000000" w:themeColor="text1"/>
        </w:rPr>
        <w:t xml:space="preserve"> 12:00 h: Inici fase de grups categoria absoluta</w:t>
      </w:r>
    </w:p>
    <w:p w:rsidR="00185147" w:rsidRDefault="00185147" w:rsidP="00185147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16:00h: Inici de la competició de tarda (eliminatòries)</w:t>
      </w:r>
    </w:p>
    <w:p w:rsidR="00185147" w:rsidRDefault="00185147" w:rsidP="00185147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19.00h: Entrega de trofeus</w:t>
      </w:r>
    </w:p>
    <w:p w:rsidR="002A70DB" w:rsidRPr="002A70DB" w:rsidRDefault="00E35850" w:rsidP="002A70DB">
      <w:pPr>
        <w:jc w:val="both"/>
        <w:rPr>
          <w:rFonts w:ascii="Tahoma" w:hAnsi="Tahoma"/>
          <w:color w:val="FF0000"/>
        </w:rPr>
      </w:pPr>
      <w:r>
        <w:rPr>
          <w:rFonts w:ascii="Tahoma" w:hAnsi="Tahoma"/>
          <w:color w:val="FF0000"/>
        </w:rPr>
        <w:t>(aquest horari és orientatiu, podria</w:t>
      </w:r>
      <w:r w:rsidR="002A70DB" w:rsidRPr="002A70DB">
        <w:rPr>
          <w:rFonts w:ascii="Tahoma" w:hAnsi="Tahoma"/>
          <w:color w:val="FF0000"/>
        </w:rPr>
        <w:t xml:space="preserve"> canviar una mica)</w:t>
      </w: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  <w:b/>
          <w:u w:val="single"/>
        </w:rPr>
        <w:t>Lloc</w:t>
      </w:r>
      <w:r>
        <w:rPr>
          <w:rFonts w:ascii="Tahoma" w:hAnsi="Tahoma"/>
          <w:b/>
        </w:rPr>
        <w:t xml:space="preserve">: </w:t>
      </w:r>
      <w:r w:rsidR="00222B3F">
        <w:rPr>
          <w:rFonts w:ascii="Tahoma" w:hAnsi="Tahoma"/>
        </w:rPr>
        <w:t xml:space="preserve">    Pavelló  Municipal de Mollerussa</w:t>
      </w: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Pr="00C905AF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  <w:b/>
          <w:u w:val="single"/>
        </w:rPr>
        <w:t>Categories</w:t>
      </w:r>
      <w:r>
        <w:rPr>
          <w:rFonts w:ascii="Tahoma" w:hAnsi="Tahoma"/>
          <w:b/>
        </w:rPr>
        <w:t>:</w:t>
      </w:r>
      <w:r>
        <w:rPr>
          <w:rFonts w:ascii="Tahoma" w:hAnsi="Tahoma"/>
          <w:b/>
        </w:rPr>
        <w:tab/>
        <w:t xml:space="preserve">- </w:t>
      </w:r>
      <w:r>
        <w:rPr>
          <w:rFonts w:ascii="Tahoma" w:hAnsi="Tahoma"/>
        </w:rPr>
        <w:t>benjamí – aleví  (pels que comencen)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</w:rPr>
        <w:t>- Infantil</w:t>
      </w:r>
    </w:p>
    <w:p w:rsidR="00906CA5" w:rsidRDefault="00906CA5" w:rsidP="00906CA5">
      <w:pPr>
        <w:ind w:left="708" w:firstLine="708"/>
        <w:jc w:val="both"/>
        <w:rPr>
          <w:rFonts w:ascii="Tahoma" w:hAnsi="Tahoma"/>
        </w:rPr>
      </w:pPr>
      <w:r>
        <w:rPr>
          <w:rFonts w:ascii="Tahoma" w:hAnsi="Tahoma"/>
        </w:rPr>
        <w:t>- Absolut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- Femení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- Veterans</w:t>
      </w:r>
    </w:p>
    <w:p w:rsidR="00906CA5" w:rsidRDefault="00906CA5" w:rsidP="00906CA5">
      <w:pPr>
        <w:jc w:val="both"/>
        <w:rPr>
          <w:rFonts w:ascii="Tahoma" w:hAnsi="Tahoma"/>
        </w:rPr>
      </w:pP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Participació</w:t>
      </w:r>
      <w:r>
        <w:rPr>
          <w:rFonts w:ascii="Tahoma" w:hAnsi="Tahoma"/>
          <w:b/>
        </w:rPr>
        <w:t>:</w:t>
      </w:r>
    </w:p>
    <w:p w:rsidR="00906CA5" w:rsidRDefault="00E35850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  Podran participar en el “1r. </w:t>
      </w:r>
      <w:r w:rsidR="00906CA5">
        <w:rPr>
          <w:rFonts w:ascii="Tahoma" w:hAnsi="Tahoma"/>
        </w:rPr>
        <w:t>Torneig” tots aquells</w:t>
      </w:r>
      <w:r w:rsidR="00AC2C65">
        <w:rPr>
          <w:rFonts w:ascii="Tahoma" w:hAnsi="Tahoma"/>
        </w:rPr>
        <w:t>/es</w:t>
      </w:r>
      <w:r w:rsidR="00906CA5">
        <w:rPr>
          <w:rFonts w:ascii="Tahoma" w:hAnsi="Tahoma"/>
        </w:rPr>
        <w:t xml:space="preserve"> jugadors/es que hagin realitzat la inscripció pertinent dins dels terminis marcats i amb les condicions establertes. I que tinguin fitxa de federat.</w:t>
      </w:r>
    </w:p>
    <w:p w:rsidR="00906CA5" w:rsidRDefault="00906CA5" w:rsidP="00906CA5">
      <w:pPr>
        <w:jc w:val="both"/>
        <w:rPr>
          <w:rFonts w:ascii="Tahoma" w:hAnsi="Tahoma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Els Clubs hauran d’abonar a la Representació Territorial de Lleida la quantitat de </w:t>
      </w:r>
      <w:r>
        <w:rPr>
          <w:rFonts w:ascii="Tahoma" w:hAnsi="Tahoma"/>
          <w:b/>
        </w:rPr>
        <w:t>5 €</w:t>
      </w:r>
      <w:r>
        <w:rPr>
          <w:rFonts w:ascii="Tahoma" w:hAnsi="Tahoma"/>
        </w:rPr>
        <w:t xml:space="preserve"> per cada jugador inscrit en les categories absolutes i de veterans. El preu de la inscripció en les categories</w:t>
      </w:r>
      <w:r w:rsidR="00AC2C65">
        <w:rPr>
          <w:rFonts w:ascii="Tahoma" w:hAnsi="Tahoma"/>
        </w:rPr>
        <w:t xml:space="preserve"> infantils, alevins i benjamins</w:t>
      </w:r>
      <w:r>
        <w:rPr>
          <w:rFonts w:ascii="Tahoma" w:hAnsi="Tahoma"/>
        </w:rPr>
        <w:t xml:space="preserve"> serà de </w:t>
      </w:r>
      <w:r>
        <w:rPr>
          <w:rFonts w:ascii="Tahoma" w:hAnsi="Tahoma"/>
          <w:b/>
        </w:rPr>
        <w:t xml:space="preserve">4 €. </w:t>
      </w:r>
    </w:p>
    <w:p w:rsidR="00906CA5" w:rsidRPr="00D2164E" w:rsidRDefault="00906CA5" w:rsidP="00906CA5">
      <w:pPr>
        <w:jc w:val="both"/>
        <w:rPr>
          <w:rFonts w:ascii="Tahoma" w:hAnsi="Tahoma"/>
          <w:b/>
          <w:sz w:val="28"/>
          <w:szCs w:val="28"/>
        </w:rPr>
      </w:pP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Inscripcions</w:t>
      </w:r>
      <w:r>
        <w:rPr>
          <w:rFonts w:ascii="Tahoma" w:hAnsi="Tahoma"/>
          <w:b/>
        </w:rPr>
        <w:t>: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Tots els jugadors/es hauran de </w:t>
      </w:r>
      <w:r w:rsidRPr="00E35850">
        <w:rPr>
          <w:rFonts w:ascii="Tahoma" w:hAnsi="Tahoma"/>
        </w:rPr>
        <w:t>confirmar</w:t>
      </w:r>
      <w:r w:rsidRPr="00E35850">
        <w:rPr>
          <w:rFonts w:ascii="Tahoma" w:hAnsi="Tahoma"/>
          <w:color w:val="4F6228" w:themeColor="accent3" w:themeShade="80"/>
        </w:rPr>
        <w:t xml:space="preserve"> </w:t>
      </w:r>
      <w:r w:rsidRPr="00F51CC7">
        <w:rPr>
          <w:rFonts w:ascii="Tahoma" w:hAnsi="Tahoma"/>
          <w:color w:val="000000" w:themeColor="text1"/>
        </w:rPr>
        <w:t>per escrit (segons el model que s’acompanya)</w:t>
      </w:r>
      <w:r w:rsidR="00E35850" w:rsidRPr="00F51CC7">
        <w:rPr>
          <w:rFonts w:ascii="Tahoma" w:hAnsi="Tahoma"/>
          <w:color w:val="000000" w:themeColor="text1"/>
        </w:rPr>
        <w:t xml:space="preserve"> </w:t>
      </w:r>
      <w:r w:rsidRPr="00F51CC7">
        <w:rPr>
          <w:rFonts w:ascii="Tahoma" w:hAnsi="Tahoma"/>
          <w:color w:val="000000" w:themeColor="text1"/>
        </w:rPr>
        <w:t>la</w:t>
      </w:r>
      <w:r>
        <w:rPr>
          <w:rFonts w:ascii="Tahoma" w:hAnsi="Tahoma"/>
        </w:rPr>
        <w:t xml:space="preserve"> seva participació a la Representació Territorial </w:t>
      </w:r>
      <w:r>
        <w:rPr>
          <w:rFonts w:ascii="Tahoma" w:hAnsi="Tahoma"/>
          <w:b/>
        </w:rPr>
        <w:t>f</w:t>
      </w:r>
      <w:r w:rsidR="003461E7">
        <w:rPr>
          <w:rFonts w:ascii="Tahoma" w:hAnsi="Tahoma"/>
          <w:b/>
        </w:rPr>
        <w:t>ins el dia 8</w:t>
      </w:r>
      <w:r w:rsidR="00222B3F">
        <w:rPr>
          <w:rFonts w:ascii="Tahoma" w:hAnsi="Tahoma"/>
          <w:b/>
        </w:rPr>
        <w:t xml:space="preserve"> de novembre</w:t>
      </w:r>
      <w:r>
        <w:rPr>
          <w:rFonts w:ascii="Tahoma" w:hAnsi="Tahoma"/>
          <w:b/>
        </w:rPr>
        <w:t xml:space="preserve">, es tancarà </w:t>
      </w:r>
      <w:r>
        <w:rPr>
          <w:rFonts w:ascii="Tahoma" w:hAnsi="Tahoma"/>
          <w:b/>
        </w:rPr>
        <w:lastRenderedPageBreak/>
        <w:t xml:space="preserve">la inscripció a les 24.00hores del mateix dia  ( </w:t>
      </w:r>
      <w:r>
        <w:rPr>
          <w:rFonts w:ascii="Tahoma" w:hAnsi="Tahoma"/>
        </w:rPr>
        <w:t>per</w:t>
      </w:r>
      <w:r w:rsidR="00185147">
        <w:rPr>
          <w:rFonts w:ascii="Tahoma" w:hAnsi="Tahoma"/>
        </w:rPr>
        <w:t xml:space="preserve"> correu electrònic a l’ adreça </w:t>
      </w:r>
      <w:r>
        <w:rPr>
          <w:rFonts w:ascii="Tahoma" w:hAnsi="Tahoma"/>
        </w:rPr>
        <w:t xml:space="preserve"> :      </w:t>
      </w:r>
      <w:hyperlink r:id="rId7" w:history="1">
        <w:r>
          <w:rPr>
            <w:rStyle w:val="Hipervnculo"/>
          </w:rPr>
          <w:t>albinateruel@yahoo.es</w:t>
        </w:r>
      </w:hyperlink>
      <w:r>
        <w:rPr>
          <w:rFonts w:ascii="Tahoma" w:hAnsi="Tahoma"/>
        </w:rPr>
        <w:t xml:space="preserve">  . </w:t>
      </w:r>
    </w:p>
    <w:p w:rsidR="00906CA5" w:rsidRPr="00185147" w:rsidRDefault="00906CA5" w:rsidP="00906CA5">
      <w:pPr>
        <w:jc w:val="both"/>
        <w:rPr>
          <w:rFonts w:ascii="Tahoma" w:hAnsi="Tahoma"/>
          <w:b/>
        </w:rPr>
      </w:pPr>
      <w:r w:rsidRPr="00CC1F04">
        <w:rPr>
          <w:rFonts w:ascii="Tahoma" w:hAnsi="Tahoma"/>
          <w:b/>
          <w:color w:val="FF0000"/>
        </w:rPr>
        <w:t>En el cas de no realitzar-se la inscripció dins dels terminis marcats no  s’adme</w:t>
      </w:r>
      <w:r w:rsidR="00AC2C65">
        <w:rPr>
          <w:rFonts w:ascii="Tahoma" w:hAnsi="Tahoma"/>
          <w:b/>
          <w:color w:val="FF0000"/>
        </w:rPr>
        <w:t>-</w:t>
      </w:r>
      <w:r w:rsidRPr="00CC1F04">
        <w:rPr>
          <w:rFonts w:ascii="Tahoma" w:hAnsi="Tahoma"/>
          <w:b/>
          <w:color w:val="FF0000"/>
        </w:rPr>
        <w:t>trà la seva participació en el torneig</w:t>
      </w:r>
      <w:r w:rsidR="00222B3F">
        <w:rPr>
          <w:rFonts w:ascii="Tahoma" w:hAnsi="Tahoma"/>
          <w:b/>
          <w:color w:val="FF0000"/>
        </w:rPr>
        <w:t>.</w:t>
      </w:r>
    </w:p>
    <w:p w:rsidR="00906CA5" w:rsidRDefault="00906CA5" w:rsidP="00906CA5">
      <w:pPr>
        <w:pStyle w:val="Textoindependiente"/>
        <w:rPr>
          <w:rFonts w:ascii="Tahoma" w:hAnsi="Tahoma"/>
          <w:b/>
          <w:sz w:val="22"/>
          <w:u w:val="single"/>
        </w:rPr>
      </w:pPr>
    </w:p>
    <w:p w:rsidR="00906CA5" w:rsidRDefault="00906CA5" w:rsidP="00906CA5">
      <w:pPr>
        <w:pStyle w:val="Textoindependiente"/>
        <w:rPr>
          <w:rFonts w:ascii="Tahoma" w:hAnsi="Tahoma"/>
          <w:b/>
          <w:sz w:val="22"/>
        </w:rPr>
      </w:pPr>
      <w:r w:rsidRPr="00D34069">
        <w:rPr>
          <w:rFonts w:ascii="Tahoma" w:hAnsi="Tahoma"/>
          <w:b/>
          <w:sz w:val="28"/>
          <w:szCs w:val="28"/>
          <w:u w:val="single"/>
        </w:rPr>
        <w:t>IMPORTANT!!!:</w:t>
      </w:r>
      <w:r w:rsidRPr="00D34069">
        <w:rPr>
          <w:rFonts w:ascii="Tahoma" w:hAnsi="Tahoma"/>
          <w:b/>
          <w:sz w:val="28"/>
          <w:szCs w:val="28"/>
        </w:rPr>
        <w:t xml:space="preserve"> Les inscripcions es pagaran el mateix dia del torne</w:t>
      </w:r>
      <w:r w:rsidR="00AC2C65">
        <w:rPr>
          <w:rFonts w:ascii="Tahoma" w:hAnsi="Tahoma"/>
          <w:b/>
          <w:sz w:val="28"/>
          <w:szCs w:val="28"/>
        </w:rPr>
        <w:t xml:space="preserve">ig. </w:t>
      </w: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  <w:b/>
          <w:u w:val="single"/>
        </w:rPr>
        <w:t>Incompareixences</w:t>
      </w:r>
      <w:r>
        <w:rPr>
          <w:rFonts w:ascii="Tahoma" w:hAnsi="Tahoma"/>
          <w:b/>
        </w:rPr>
        <w:t>:</w:t>
      </w:r>
    </w:p>
    <w:p w:rsidR="00906CA5" w:rsidRDefault="00906CA5" w:rsidP="00906CA5">
      <w:pPr>
        <w:pStyle w:val="Textoindependiente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sz w:val="22"/>
        </w:rPr>
        <w:t>La incompareixença p</w:t>
      </w:r>
      <w:r w:rsidR="00AC2C65">
        <w:rPr>
          <w:rFonts w:ascii="Tahoma" w:hAnsi="Tahoma"/>
          <w:sz w:val="22"/>
        </w:rPr>
        <w:t>er part d’algun jugador inscrit</w:t>
      </w:r>
      <w:r>
        <w:rPr>
          <w:rFonts w:ascii="Tahoma" w:hAnsi="Tahoma"/>
          <w:sz w:val="22"/>
        </w:rPr>
        <w:t xml:space="preserve"> al torneig serà sancionada amb una multa </w:t>
      </w:r>
      <w:r>
        <w:rPr>
          <w:rFonts w:ascii="Tahoma" w:hAnsi="Tahoma"/>
          <w:b/>
          <w:sz w:val="22"/>
        </w:rPr>
        <w:t>al Club</w:t>
      </w:r>
      <w:r>
        <w:rPr>
          <w:rFonts w:ascii="Tahoma" w:hAnsi="Tahoma"/>
          <w:sz w:val="22"/>
        </w:rPr>
        <w:t xml:space="preserve"> de 7 € per jugador.</w:t>
      </w: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Default="00906CA5" w:rsidP="00906CA5">
      <w:pPr>
        <w:jc w:val="both"/>
        <w:rPr>
          <w:rFonts w:ascii="Tahoma" w:hAnsi="Tahoma"/>
          <w:bCs/>
        </w:rPr>
      </w:pPr>
      <w:r>
        <w:rPr>
          <w:rFonts w:ascii="Tahoma" w:hAnsi="Tahoma"/>
          <w:b/>
          <w:u w:val="single"/>
        </w:rPr>
        <w:t>Sistema de competició</w:t>
      </w:r>
      <w:r>
        <w:rPr>
          <w:rFonts w:ascii="Tahoma" w:hAnsi="Tahoma"/>
          <w:b/>
        </w:rPr>
        <w:t>:  “ Grups per nivell, prèvia i  fase final”.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El sistema consta de tres fases : grups, prèvia i final.</w:t>
      </w:r>
    </w:p>
    <w:p w:rsidR="00906CA5" w:rsidRPr="00A21135" w:rsidRDefault="00906CA5" w:rsidP="00906CA5">
      <w:pPr>
        <w:numPr>
          <w:ilvl w:val="0"/>
          <w:numId w:val="1"/>
        </w:numPr>
        <w:jc w:val="both"/>
        <w:rPr>
          <w:rFonts w:ascii="Tahoma" w:hAnsi="Tahoma"/>
          <w:color w:val="000000" w:themeColor="text1"/>
        </w:rPr>
      </w:pPr>
      <w:r w:rsidRPr="00A21135">
        <w:rPr>
          <w:rFonts w:ascii="Tahoma" w:hAnsi="Tahoma"/>
          <w:color w:val="000000" w:themeColor="text1"/>
        </w:rPr>
        <w:t>Primera fase: Els jugadors s</w:t>
      </w:r>
      <w:r w:rsidR="00B84F7D" w:rsidRPr="00A21135">
        <w:rPr>
          <w:rFonts w:ascii="Tahoma" w:hAnsi="Tahoma"/>
          <w:color w:val="000000" w:themeColor="text1"/>
        </w:rPr>
        <w:t>’agruparan en grups de 4 seguint</w:t>
      </w:r>
      <w:r w:rsidRPr="00A21135">
        <w:rPr>
          <w:rFonts w:ascii="Tahoma" w:hAnsi="Tahoma"/>
          <w:color w:val="000000" w:themeColor="text1"/>
        </w:rPr>
        <w:t xml:space="preserve"> l’ordre d</w:t>
      </w:r>
      <w:r w:rsidR="00B84F7D" w:rsidRPr="00A21135">
        <w:rPr>
          <w:rFonts w:ascii="Tahoma" w:hAnsi="Tahoma"/>
          <w:color w:val="000000" w:themeColor="text1"/>
        </w:rPr>
        <w:t xml:space="preserve">e rànquing. Els components dels quatre primers grups (16 jugadors en total) passaran a la fase d’eliminatòries; els jugadors dels grups 5,6,7 i 8 es classifiquen </w:t>
      </w:r>
      <w:r w:rsidR="00AC2C65" w:rsidRPr="00A21135">
        <w:rPr>
          <w:rFonts w:ascii="Tahoma" w:hAnsi="Tahoma"/>
          <w:color w:val="000000" w:themeColor="text1"/>
        </w:rPr>
        <w:t>directament per jugar l’última</w:t>
      </w:r>
      <w:r w:rsidR="00B84F7D" w:rsidRPr="00A21135">
        <w:rPr>
          <w:rFonts w:ascii="Tahoma" w:hAnsi="Tahoma"/>
          <w:color w:val="000000" w:themeColor="text1"/>
        </w:rPr>
        <w:t xml:space="preserve"> prèvia; de l</w:t>
      </w:r>
      <w:r w:rsidRPr="00A21135">
        <w:rPr>
          <w:rFonts w:ascii="Tahoma" w:hAnsi="Tahoma"/>
          <w:color w:val="000000" w:themeColor="text1"/>
        </w:rPr>
        <w:t>a resta de grups</w:t>
      </w:r>
      <w:r w:rsidR="00B84F7D" w:rsidRPr="00A21135">
        <w:rPr>
          <w:rFonts w:ascii="Tahoma" w:hAnsi="Tahoma"/>
          <w:color w:val="000000" w:themeColor="text1"/>
        </w:rPr>
        <w:t>, els dos primers jugaran dues prèvies per tal d’accedir al quadre final d’eliminatòries.</w:t>
      </w:r>
    </w:p>
    <w:p w:rsidR="00906CA5" w:rsidRDefault="00AC2C65" w:rsidP="00906CA5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Fase Final. La jugaran </w:t>
      </w:r>
      <w:r w:rsidR="00906CA5">
        <w:rPr>
          <w:rFonts w:ascii="Tahoma" w:hAnsi="Tahoma"/>
        </w:rPr>
        <w:t xml:space="preserve">els jugadors classificats </w:t>
      </w:r>
      <w:r>
        <w:rPr>
          <w:rFonts w:ascii="Tahoma" w:hAnsi="Tahoma"/>
        </w:rPr>
        <w:t>directament de la fase de grups, els classificats</w:t>
      </w:r>
      <w:r w:rsidR="00906CA5">
        <w:rPr>
          <w:rFonts w:ascii="Tahoma" w:hAnsi="Tahoma"/>
        </w:rPr>
        <w:t xml:space="preserve"> en la fase prèvia, un total de 32 jugadors en la fase final. Aquesta fase es juga</w:t>
      </w:r>
      <w:r>
        <w:rPr>
          <w:rFonts w:ascii="Tahoma" w:hAnsi="Tahoma"/>
        </w:rPr>
        <w:t>rà a eliminatòria directa. Els em</w:t>
      </w:r>
      <w:r w:rsidR="00906CA5">
        <w:rPr>
          <w:rFonts w:ascii="Tahoma" w:hAnsi="Tahoma"/>
        </w:rPr>
        <w:t>parellaments seran seguint el sistema conduït:</w:t>
      </w:r>
    </w:p>
    <w:p w:rsidR="00906CA5" w:rsidRDefault="00906CA5" w:rsidP="00906CA5">
      <w:pPr>
        <w:ind w:left="720"/>
        <w:jc w:val="both"/>
        <w:rPr>
          <w:rFonts w:ascii="Tahoma" w:hAnsi="Tahoma"/>
        </w:rPr>
      </w:pPr>
      <w:r>
        <w:rPr>
          <w:rFonts w:ascii="Tahoma" w:hAnsi="Tahoma"/>
        </w:rPr>
        <w:t>1/16 final, 1/8 final, ¼ final, ½ final i final.</w:t>
      </w:r>
    </w:p>
    <w:p w:rsidR="00906CA5" w:rsidRDefault="00906CA5" w:rsidP="00906CA5">
      <w:pPr>
        <w:ind w:left="360"/>
        <w:jc w:val="both"/>
        <w:rPr>
          <w:rFonts w:ascii="Tahoma" w:hAnsi="Tahoma"/>
        </w:rPr>
      </w:pPr>
    </w:p>
    <w:p w:rsidR="00906CA5" w:rsidRDefault="00906CA5" w:rsidP="00906CA5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>- El “1r. Torneig” serà puntuable per al Rànquing Provincial de la temporada, de la següent manera: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Campió    -             100 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ab/>
        <w:t xml:space="preserve">   Sots- campió            70 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ab/>
        <w:t xml:space="preserve">   3r i 4t class               49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ab/>
        <w:t xml:space="preserve">   5è al 8è class            34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9è al 16è class          24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17 è al 32 è  class     17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ab/>
        <w:t xml:space="preserve">   33è al 64è class         12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65 è al 128è                  8 punts</w:t>
      </w:r>
    </w:p>
    <w:p w:rsidR="00906CA5" w:rsidRDefault="00222B3F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E</w:t>
      </w:r>
      <w:r w:rsidR="00AC2C65">
        <w:rPr>
          <w:rFonts w:ascii="Tahoma" w:hAnsi="Tahoma"/>
          <w:b/>
        </w:rPr>
        <w:t>ls grups tindran puntuació:</w:t>
      </w:r>
      <w:r w:rsidR="00906CA5">
        <w:rPr>
          <w:rFonts w:ascii="Tahoma" w:hAnsi="Tahoma"/>
          <w:b/>
        </w:rPr>
        <w:t xml:space="preserve"> el primer de g</w:t>
      </w:r>
      <w:r w:rsidR="00AC2C65">
        <w:rPr>
          <w:rFonts w:ascii="Tahoma" w:hAnsi="Tahoma"/>
          <w:b/>
        </w:rPr>
        <w:t>rup sis punts, el segon 4 punts</w:t>
      </w:r>
      <w:r w:rsidR="00906CA5">
        <w:rPr>
          <w:rFonts w:ascii="Tahoma" w:hAnsi="Tahoma"/>
          <w:b/>
        </w:rPr>
        <w:t xml:space="preserve">, tercer 2 punts i el quart 0 punts. </w:t>
      </w:r>
    </w:p>
    <w:p w:rsidR="00906CA5" w:rsidRDefault="00906CA5" w:rsidP="00906CA5">
      <w:pPr>
        <w:jc w:val="both"/>
        <w:rPr>
          <w:rFonts w:ascii="Tahoma" w:hAnsi="Tahoma"/>
        </w:rPr>
      </w:pP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Arbitratges</w:t>
      </w:r>
      <w:r>
        <w:rPr>
          <w:rFonts w:ascii="Tahoma" w:hAnsi="Tahoma"/>
          <w:b/>
        </w:rPr>
        <w:t>:</w:t>
      </w:r>
    </w:p>
    <w:p w:rsidR="00906CA5" w:rsidRDefault="00906CA5" w:rsidP="00906CA5">
      <w:pPr>
        <w:jc w:val="both"/>
        <w:rPr>
          <w:rFonts w:ascii="Tahoma" w:hAnsi="Tahoma"/>
          <w:b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- Els arbitratges dels partits aniran a càrrec dels propis jugadors.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- Aquells jugadors que no respectin el seu torn d’arbitratge podran ser privats de participar en els següents campionats organitzats per </w:t>
      </w:r>
      <w:smartTag w:uri="urn:schemas-microsoft-com:office:smarttags" w:element="PersonName">
        <w:smartTagPr>
          <w:attr w:name="ProductID" w:val="la Representaci￳ Territorial"/>
        </w:smartTagPr>
        <w:r>
          <w:rPr>
            <w:rFonts w:ascii="Tahoma" w:hAnsi="Tahoma"/>
          </w:rPr>
          <w:t>la Representació Territorial</w:t>
        </w:r>
      </w:smartTag>
      <w:r>
        <w:rPr>
          <w:rFonts w:ascii="Tahoma" w:hAnsi="Tahoma"/>
        </w:rPr>
        <w:t xml:space="preserve"> de Lleida.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- El delegat de l’esportista encarregat de fer d’àrbitre serà el responsable de buscar una altra persona del propi club davant la impossibilitat d’arbitrar en un moment determinat.</w:t>
      </w:r>
    </w:p>
    <w:p w:rsidR="00906CA5" w:rsidRDefault="00222B3F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Recordem normes que es van aprovar a les assemblees del juny i setembre.</w:t>
      </w:r>
    </w:p>
    <w:p w:rsidR="00222B3F" w:rsidRDefault="00222B3F" w:rsidP="00906CA5">
      <w:pPr>
        <w:jc w:val="both"/>
        <w:rPr>
          <w:rFonts w:ascii="Tahoma" w:hAnsi="Tahoma"/>
        </w:rPr>
      </w:pPr>
    </w:p>
    <w:p w:rsidR="00222B3F" w:rsidRDefault="00222B3F" w:rsidP="00415669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 w:rsidRPr="00415669">
        <w:rPr>
          <w:rFonts w:ascii="Tahoma" w:hAnsi="Tahoma"/>
          <w:color w:val="0070C0"/>
        </w:rPr>
        <w:lastRenderedPageBreak/>
        <w:t>Els jugadors s’han de presentar mitja hora abans de començar el torneig a la taula d’</w:t>
      </w:r>
      <w:r w:rsidR="00AC2C65">
        <w:rPr>
          <w:rFonts w:ascii="Tahoma" w:hAnsi="Tahoma"/>
          <w:color w:val="0070C0"/>
        </w:rPr>
        <w:t>organització</w:t>
      </w:r>
      <w:r w:rsidR="00415669" w:rsidRPr="00415669">
        <w:rPr>
          <w:rFonts w:ascii="Tahoma" w:hAnsi="Tahoma"/>
          <w:color w:val="0070C0"/>
        </w:rPr>
        <w:t xml:space="preserve"> per confirmar l’assistència</w:t>
      </w:r>
      <w:r w:rsidRPr="00415669">
        <w:rPr>
          <w:rFonts w:ascii="Tahoma" w:hAnsi="Tahoma"/>
          <w:color w:val="0070C0"/>
        </w:rPr>
        <w:t xml:space="preserve"> i al mateix temps </w:t>
      </w:r>
      <w:r w:rsidR="00415669" w:rsidRPr="00415669">
        <w:rPr>
          <w:rFonts w:ascii="Tahoma" w:hAnsi="Tahoma"/>
          <w:color w:val="0070C0"/>
        </w:rPr>
        <w:t xml:space="preserve">satisfer </w:t>
      </w:r>
      <w:r w:rsidRPr="00415669">
        <w:rPr>
          <w:rFonts w:ascii="Tahoma" w:hAnsi="Tahoma"/>
          <w:color w:val="0070C0"/>
        </w:rPr>
        <w:t>l’ import del to</w:t>
      </w:r>
      <w:r w:rsidR="00415669">
        <w:rPr>
          <w:rFonts w:ascii="Tahoma" w:hAnsi="Tahoma"/>
          <w:color w:val="0070C0"/>
        </w:rPr>
        <w:t>rneig.</w:t>
      </w:r>
    </w:p>
    <w:p w:rsidR="00415669" w:rsidRDefault="00415669" w:rsidP="00415669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Reorganitzar l’horari </w:t>
      </w:r>
    </w:p>
    <w:p w:rsidR="00415669" w:rsidRDefault="00AC2C65" w:rsidP="00415669">
      <w:pPr>
        <w:ind w:left="720"/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>. veterans</w:t>
      </w:r>
      <w:r w:rsidR="00415669">
        <w:rPr>
          <w:rFonts w:ascii="Tahoma" w:hAnsi="Tahoma"/>
          <w:color w:val="0070C0"/>
        </w:rPr>
        <w:t>, infantil</w:t>
      </w:r>
      <w:r>
        <w:rPr>
          <w:rFonts w:ascii="Tahoma" w:hAnsi="Tahoma"/>
          <w:color w:val="0070C0"/>
        </w:rPr>
        <w:t>s, alevins i benjamins</w:t>
      </w:r>
      <w:r w:rsidR="00415669">
        <w:rPr>
          <w:rFonts w:ascii="Tahoma" w:hAnsi="Tahoma"/>
          <w:color w:val="0070C0"/>
        </w:rPr>
        <w:t xml:space="preserve"> de 9:00 a 12:00 hores</w:t>
      </w:r>
    </w:p>
    <w:p w:rsidR="00415669" w:rsidRPr="00415669" w:rsidRDefault="00415669" w:rsidP="00415669">
      <w:pPr>
        <w:ind w:left="720"/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>. Primera tanda de grups de la categor</w:t>
      </w:r>
      <w:r w:rsidR="00AC2C65">
        <w:rPr>
          <w:rFonts w:ascii="Tahoma" w:hAnsi="Tahoma"/>
          <w:color w:val="0070C0"/>
        </w:rPr>
        <w:t>ia absoluta de 12:00</w:t>
      </w:r>
      <w:r>
        <w:rPr>
          <w:rFonts w:ascii="Tahoma" w:hAnsi="Tahoma"/>
          <w:color w:val="0070C0"/>
        </w:rPr>
        <w:t xml:space="preserve"> a 14:00  hores</w:t>
      </w:r>
    </w:p>
    <w:p w:rsidR="00415669" w:rsidRDefault="00AC2C65" w:rsidP="00906CA5">
      <w:p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       . Els grups de l’1 al 8 </w:t>
      </w:r>
      <w:r w:rsidR="00415669">
        <w:rPr>
          <w:rFonts w:ascii="Tahoma" w:hAnsi="Tahoma"/>
          <w:color w:val="0070C0"/>
        </w:rPr>
        <w:t>jugaran de 14:00 hores fins a les 16:00 hores</w:t>
      </w:r>
    </w:p>
    <w:p w:rsidR="00415669" w:rsidRDefault="00415669" w:rsidP="00906CA5">
      <w:p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          . A partir de les 16:00 hores  eliminatòries.</w:t>
      </w:r>
    </w:p>
    <w:p w:rsidR="00415669" w:rsidRDefault="00415669" w:rsidP="00415669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Cada </w:t>
      </w:r>
      <w:r w:rsidR="00AC2C65">
        <w:rPr>
          <w:rFonts w:ascii="Tahoma" w:hAnsi="Tahoma"/>
          <w:color w:val="0070C0"/>
        </w:rPr>
        <w:t>jugador tan sols podrà competir</w:t>
      </w:r>
      <w:r>
        <w:rPr>
          <w:rFonts w:ascii="Tahoma" w:hAnsi="Tahoma"/>
          <w:color w:val="0070C0"/>
        </w:rPr>
        <w:t xml:space="preserve"> en una categoria d’edat, a banda de la categoria absoluta i de la femenina si s’escau.</w:t>
      </w:r>
    </w:p>
    <w:p w:rsidR="003461E7" w:rsidRDefault="003461E7" w:rsidP="003461E7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>Les</w:t>
      </w:r>
      <w:r w:rsidR="00AC2C65">
        <w:rPr>
          <w:rFonts w:ascii="Tahoma" w:hAnsi="Tahoma"/>
          <w:color w:val="0070C0"/>
        </w:rPr>
        <w:t xml:space="preserve"> inscripcions quedaran tancades</w:t>
      </w:r>
      <w:r>
        <w:rPr>
          <w:rFonts w:ascii="Tahoma" w:hAnsi="Tahoma"/>
          <w:color w:val="0070C0"/>
        </w:rPr>
        <w:t xml:space="preserve"> el divendres de la setmana anter</w:t>
      </w:r>
      <w:r w:rsidR="00AC2C65">
        <w:rPr>
          <w:rFonts w:ascii="Tahoma" w:hAnsi="Tahoma"/>
          <w:color w:val="0070C0"/>
        </w:rPr>
        <w:t>ior a la celebració del torneig i els enquadraments estaran a disposició de tothom</w:t>
      </w:r>
      <w:r>
        <w:rPr>
          <w:rFonts w:ascii="Tahoma" w:hAnsi="Tahoma"/>
          <w:color w:val="0070C0"/>
        </w:rPr>
        <w:t xml:space="preserve"> el dilluns a la nit de la setmana de l’open .</w:t>
      </w:r>
    </w:p>
    <w:p w:rsidR="003461E7" w:rsidRDefault="00AC2C65" w:rsidP="003461E7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   IMPORTANT</w:t>
      </w:r>
      <w:r w:rsidR="003461E7">
        <w:rPr>
          <w:rFonts w:ascii="Tahoma" w:hAnsi="Tahoma"/>
          <w:color w:val="0070C0"/>
        </w:rPr>
        <w:t>: es respectaran les dates de tancament. Aquells que facin la inscrip</w:t>
      </w:r>
      <w:r>
        <w:rPr>
          <w:rFonts w:ascii="Tahoma" w:hAnsi="Tahoma"/>
          <w:color w:val="0070C0"/>
        </w:rPr>
        <w:t>-</w:t>
      </w:r>
      <w:r w:rsidR="003461E7">
        <w:rPr>
          <w:rFonts w:ascii="Tahoma" w:hAnsi="Tahoma"/>
          <w:color w:val="0070C0"/>
        </w:rPr>
        <w:t>ció fora de termini no seran admesos.</w:t>
      </w:r>
    </w:p>
    <w:p w:rsidR="003461E7" w:rsidRDefault="003461E7" w:rsidP="003461E7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>Se sortejarà la posic</w:t>
      </w:r>
      <w:r w:rsidR="00AC2C65">
        <w:rPr>
          <w:rFonts w:ascii="Tahoma" w:hAnsi="Tahoma"/>
          <w:color w:val="0070C0"/>
        </w:rPr>
        <w:t>ió en el quadre d’eliminatòries:</w:t>
      </w:r>
      <w:r>
        <w:rPr>
          <w:rFonts w:ascii="Tahoma" w:hAnsi="Tahoma"/>
          <w:color w:val="0070C0"/>
        </w:rPr>
        <w:t>els qui q</w:t>
      </w:r>
      <w:r w:rsidR="00AC2C65">
        <w:rPr>
          <w:rFonts w:ascii="Tahoma" w:hAnsi="Tahoma"/>
          <w:color w:val="0070C0"/>
        </w:rPr>
        <w:t>uedin tercer i quart del grup 1</w:t>
      </w:r>
      <w:r>
        <w:rPr>
          <w:rFonts w:ascii="Tahoma" w:hAnsi="Tahoma"/>
          <w:color w:val="0070C0"/>
        </w:rPr>
        <w:t xml:space="preserve"> i de tot</w:t>
      </w:r>
      <w:r w:rsidR="00280FDF">
        <w:rPr>
          <w:rFonts w:ascii="Tahoma" w:hAnsi="Tahoma"/>
          <w:color w:val="0070C0"/>
        </w:rPr>
        <w:t>s els components del segon grup</w:t>
      </w:r>
      <w:r>
        <w:rPr>
          <w:rFonts w:ascii="Tahoma" w:hAnsi="Tahoma"/>
          <w:color w:val="0070C0"/>
        </w:rPr>
        <w:t xml:space="preserve"> ( els qui seri</w:t>
      </w:r>
      <w:r w:rsidR="00280FDF">
        <w:rPr>
          <w:rFonts w:ascii="Tahoma" w:hAnsi="Tahoma"/>
          <w:color w:val="0070C0"/>
        </w:rPr>
        <w:t xml:space="preserve">en  cap de sèries del 3 </w:t>
      </w:r>
      <w:r w:rsidR="00280FDF" w:rsidRPr="00280FDF">
        <w:rPr>
          <w:rFonts w:ascii="Tahoma" w:hAnsi="Tahoma"/>
          <w:color w:val="0070C0"/>
        </w:rPr>
        <w:t>al 8)</w:t>
      </w:r>
      <w:r w:rsidRPr="00280FDF">
        <w:rPr>
          <w:rFonts w:ascii="Tahoma" w:hAnsi="Tahoma"/>
          <w:color w:val="0070C0"/>
        </w:rPr>
        <w:t>.</w:t>
      </w:r>
      <w:r w:rsidR="00280FDF" w:rsidRPr="00A21135">
        <w:rPr>
          <w:rFonts w:ascii="Tahoma" w:hAnsi="Tahoma"/>
          <w:color w:val="0070C0"/>
        </w:rPr>
        <w:t>El primer i segon classificats del primer grup quedaran posicionats a la part superior i inferior del quadre respectivament (com fins ara).</w:t>
      </w:r>
      <w:r>
        <w:rPr>
          <w:rFonts w:ascii="Tahoma" w:hAnsi="Tahoma"/>
          <w:color w:val="0070C0"/>
        </w:rPr>
        <w:t>També s’intenta</w:t>
      </w:r>
      <w:r w:rsidR="00280FDF">
        <w:rPr>
          <w:rFonts w:ascii="Tahoma" w:hAnsi="Tahoma"/>
          <w:color w:val="0070C0"/>
        </w:rPr>
        <w:t>rà reorganitzar el quadre final d’eliminatòries</w:t>
      </w:r>
      <w:r>
        <w:rPr>
          <w:rFonts w:ascii="Tahoma" w:hAnsi="Tahoma"/>
          <w:color w:val="0070C0"/>
        </w:rPr>
        <w:t xml:space="preserve"> per tal que no tots els primers de grup quedin enquadrats  a la part superior del quadre.</w:t>
      </w:r>
    </w:p>
    <w:p w:rsidR="00C0236A" w:rsidRPr="003461E7" w:rsidRDefault="00C0236A" w:rsidP="00C0236A">
      <w:pPr>
        <w:pStyle w:val="Prrafodelista"/>
        <w:jc w:val="both"/>
        <w:rPr>
          <w:rFonts w:ascii="Tahoma" w:hAnsi="Tahoma"/>
          <w:color w:val="0070C0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Per qualsevol altre aclariment, poseu-vos en contacte amb </w:t>
      </w:r>
      <w:smartTag w:uri="urn:schemas-microsoft-com:office:smarttags" w:element="PersonName">
        <w:smartTagPr>
          <w:attr w:name="ProductID" w:val="la Representaci￳ Territorial"/>
        </w:smartTagPr>
        <w:r>
          <w:rPr>
            <w:rFonts w:ascii="Tahoma" w:hAnsi="Tahoma"/>
          </w:rPr>
          <w:t>la Representació Territorial</w:t>
        </w:r>
      </w:smartTag>
      <w:r>
        <w:rPr>
          <w:rFonts w:ascii="Tahoma" w:hAnsi="Tahoma"/>
        </w:rPr>
        <w:t xml:space="preserve"> de Lleida.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Atentament,</w:t>
      </w: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  <w:r>
        <w:rPr>
          <w:rFonts w:ascii="Tahoma" w:hAnsi="Tahoma"/>
          <w:snapToGrid w:val="0"/>
        </w:rPr>
        <w:t>Albina Teruel</w:t>
      </w: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  <w:r>
        <w:rPr>
          <w:rFonts w:ascii="Tahoma" w:hAnsi="Tahoma"/>
          <w:snapToGrid w:val="0"/>
        </w:rPr>
        <w:t xml:space="preserve">Secretària </w:t>
      </w: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</w:p>
    <w:p w:rsidR="00906CA5" w:rsidRDefault="0055594B" w:rsidP="00906CA5">
      <w:pPr>
        <w:widowControl w:val="0"/>
      </w:pPr>
      <w:r>
        <w:rPr>
          <w:rFonts w:ascii="Tahoma" w:hAnsi="Tahoma"/>
          <w:snapToGrid w:val="0"/>
        </w:rPr>
        <w:t>Les Borges Blanques, 18</w:t>
      </w:r>
      <w:r w:rsidR="00906CA5">
        <w:rPr>
          <w:rFonts w:ascii="Tahoma" w:hAnsi="Tahoma"/>
          <w:snapToGrid w:val="0"/>
        </w:rPr>
        <w:t xml:space="preserve"> d’ octubre de 201</w:t>
      </w:r>
      <w:r>
        <w:rPr>
          <w:rFonts w:ascii="Tahoma" w:hAnsi="Tahoma"/>
          <w:snapToGrid w:val="0"/>
        </w:rPr>
        <w:t>3</w:t>
      </w:r>
    </w:p>
    <w:p w:rsidR="00090D1F" w:rsidRDefault="00090D1F" w:rsidP="00943000">
      <w:pPr>
        <w:jc w:val="both"/>
        <w:rPr>
          <w:sz w:val="24"/>
          <w:szCs w:val="24"/>
        </w:rPr>
      </w:pPr>
    </w:p>
    <w:p w:rsidR="004C7B3D" w:rsidRDefault="004C7B3D" w:rsidP="00943000">
      <w:pPr>
        <w:jc w:val="both"/>
        <w:rPr>
          <w:sz w:val="24"/>
          <w:szCs w:val="24"/>
        </w:rPr>
      </w:pPr>
    </w:p>
    <w:sectPr w:rsidR="004C7B3D" w:rsidSect="00090D1F">
      <w:headerReference w:type="default" r:id="rId8"/>
      <w:footerReference w:type="default" r:id="rId9"/>
      <w:pgSz w:w="11906" w:h="16838" w:code="9"/>
      <w:pgMar w:top="2520" w:right="1346" w:bottom="720" w:left="1701" w:header="500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F25" w:rsidRDefault="00411F25">
      <w:r>
        <w:separator/>
      </w:r>
    </w:p>
  </w:endnote>
  <w:endnote w:type="continuationSeparator" w:id="1">
    <w:p w:rsidR="00411F25" w:rsidRDefault="0041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0E" w:rsidRDefault="0083560F" w:rsidP="001A2100">
    <w:pPr>
      <w:pStyle w:val="Piedepgina"/>
      <w:tabs>
        <w:tab w:val="clear" w:pos="8504"/>
        <w:tab w:val="right" w:pos="9720"/>
      </w:tabs>
      <w:ind w:hanging="540"/>
      <w:rPr>
        <w:sz w:val="10"/>
        <w:szCs w:val="10"/>
      </w:rPr>
    </w:pPr>
    <w:r w:rsidRPr="0083560F">
      <w:rPr>
        <w:noProof/>
        <w:sz w:val="8"/>
        <w:szCs w:val="8"/>
        <w:lang w:eastAsia="ca-ES"/>
      </w:rPr>
      <w:pict>
        <v:line id="Line 11" o:spid="_x0000_s4097" style="position:absolute;z-index:251658240;visibility:visible" from="-27.5pt,2pt" to="45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sWFQIAACkEAAAOAAAAZHJzL2Uyb0RvYy54bWysU8uu2jAQ3VfqP1jeQxIauBARrqoEuqEt&#10;0r39AGM7xKpjW7YhoKr/3rGBtLSbqmoWjh9njs/MHC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" strokecolor="navy"/>
      </w:pict>
    </w:r>
  </w:p>
  <w:p w:rsidR="007D550E" w:rsidRDefault="00D02C8B" w:rsidP="001A2100">
    <w:pPr>
      <w:pStyle w:val="Piedepgina"/>
      <w:tabs>
        <w:tab w:val="clear" w:pos="8504"/>
        <w:tab w:val="right" w:pos="9720"/>
      </w:tabs>
      <w:ind w:hanging="540"/>
      <w:rPr>
        <w:sz w:val="10"/>
        <w:szCs w:val="10"/>
      </w:rPr>
    </w:pPr>
    <w:r>
      <w:rPr>
        <w:noProof/>
        <w:sz w:val="10"/>
        <w:szCs w:val="10"/>
        <w:lang w:val="es-ES"/>
      </w:rPr>
      <w:drawing>
        <wp:inline distT="0" distB="0" distL="0" distR="0">
          <wp:extent cx="922020" cy="497205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0"/>
        <w:szCs w:val="10"/>
        <w:lang w:val="es-ES"/>
      </w:rPr>
      <w:drawing>
        <wp:inline distT="0" distB="0" distL="0" distR="0">
          <wp:extent cx="2750820" cy="526415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F25" w:rsidRDefault="00411F25">
      <w:r>
        <w:separator/>
      </w:r>
    </w:p>
  </w:footnote>
  <w:footnote w:type="continuationSeparator" w:id="1">
    <w:p w:rsidR="00411F25" w:rsidRDefault="00411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0E" w:rsidRPr="00E7401A" w:rsidRDefault="0083560F" w:rsidP="001A2100">
    <w:pPr>
      <w:pStyle w:val="Encabezado"/>
      <w:ind w:left="-660"/>
      <w:rPr>
        <w:b/>
        <w:color w:val="000080"/>
        <w:sz w:val="32"/>
        <w:szCs w:val="32"/>
      </w:rPr>
    </w:pPr>
    <w:r w:rsidRPr="0083560F">
      <w:rPr>
        <w:b/>
        <w:noProof/>
        <w:color w:val="000080"/>
        <w:sz w:val="32"/>
        <w:szCs w:val="32"/>
        <w:lang w:eastAsia="ca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left:0;text-align:left;margin-left:66pt;margin-top:-.55pt;width:420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" stroked="f">
          <v:textbox>
            <w:txbxContent>
              <w:p w:rsidR="007D550E" w:rsidRPr="007D550E" w:rsidRDefault="007D550E" w:rsidP="00E7401A">
                <w:pPr>
                  <w:pStyle w:val="Encabezado"/>
                  <w:rPr>
                    <w:b/>
                    <w:color w:val="000080"/>
                    <w:sz w:val="4"/>
                    <w:szCs w:val="4"/>
                  </w:rPr>
                </w:pPr>
              </w:p>
              <w:p w:rsidR="007D550E" w:rsidRDefault="007D550E" w:rsidP="00E7401A">
                <w:pPr>
                  <w:pStyle w:val="Encabezado"/>
                  <w:rPr>
                    <w:b/>
                    <w:color w:val="000080"/>
                    <w:sz w:val="40"/>
                    <w:szCs w:val="40"/>
                  </w:rPr>
                </w:pPr>
                <w:r w:rsidRPr="00943000">
                  <w:rPr>
                    <w:b/>
                    <w:color w:val="000080"/>
                    <w:sz w:val="40"/>
                    <w:szCs w:val="40"/>
                  </w:rPr>
                  <w:t>Federació Catalana de Tennis de Taula</w:t>
                </w:r>
              </w:p>
              <w:p w:rsidR="00170FEE" w:rsidRDefault="00170FEE" w:rsidP="00170FEE">
                <w:pPr>
                  <w:pStyle w:val="Encabezado"/>
                  <w:rPr>
                    <w:b/>
                    <w:color w:val="000080"/>
                    <w:sz w:val="28"/>
                    <w:szCs w:val="28"/>
                  </w:rPr>
                </w:pPr>
                <w:r>
                  <w:rPr>
                    <w:b/>
                    <w:color w:val="000080"/>
                    <w:sz w:val="28"/>
                    <w:szCs w:val="28"/>
                  </w:rPr>
                  <w:t xml:space="preserve">Representació Territorial de Lleida </w:t>
                </w:r>
              </w:p>
              <w:p w:rsidR="00170FEE" w:rsidRDefault="00D80249" w:rsidP="00170FEE">
                <w:pPr>
                  <w:pStyle w:val="Encabezado"/>
                  <w:rPr>
                    <w:color w:val="000080"/>
                    <w:sz w:val="18"/>
                    <w:szCs w:val="18"/>
                  </w:rPr>
                </w:pPr>
                <w:r>
                  <w:rPr>
                    <w:color w:val="000080"/>
                    <w:sz w:val="18"/>
                    <w:szCs w:val="18"/>
                  </w:rPr>
                  <w:t>Avda</w:t>
                </w:r>
                <w:r w:rsidR="008F70D6">
                  <w:rPr>
                    <w:color w:val="000080"/>
                    <w:sz w:val="18"/>
                    <w:szCs w:val="18"/>
                  </w:rPr>
                  <w:t>Francesc</w:t>
                </w:r>
                <w:r>
                  <w:rPr>
                    <w:color w:val="000080"/>
                    <w:sz w:val="18"/>
                    <w:szCs w:val="18"/>
                  </w:rPr>
                  <w:t>Macià</w:t>
                </w:r>
                <w:r w:rsidR="00170FEE">
                  <w:rPr>
                    <w:color w:val="000080"/>
                    <w:sz w:val="18"/>
                    <w:szCs w:val="18"/>
                  </w:rPr>
                  <w:t xml:space="preserve">, </w:t>
                </w:r>
                <w:r>
                  <w:rPr>
                    <w:color w:val="000080"/>
                    <w:sz w:val="18"/>
                    <w:szCs w:val="18"/>
                  </w:rPr>
                  <w:t>3</w:t>
                </w:r>
                <w:r w:rsidR="00170FEE">
                  <w:rPr>
                    <w:color w:val="000080"/>
                    <w:sz w:val="18"/>
                    <w:szCs w:val="18"/>
                  </w:rPr>
                  <w:t>7. 25400 Les Borges Blanques. (Lleida)</w:t>
                </w:r>
                <w:r w:rsidR="00170FEE" w:rsidRPr="00E7401A">
                  <w:rPr>
                    <w:color w:val="000080"/>
                    <w:sz w:val="18"/>
                    <w:szCs w:val="18"/>
                  </w:rPr>
                  <w:t>. T</w:t>
                </w:r>
                <w:r w:rsidR="00170FEE">
                  <w:rPr>
                    <w:color w:val="000080"/>
                    <w:sz w:val="18"/>
                    <w:szCs w:val="18"/>
                  </w:rPr>
                  <w:t xml:space="preserve">el i Fax </w:t>
                </w:r>
                <w:r w:rsidR="00170FEE" w:rsidRPr="00E7401A">
                  <w:rPr>
                    <w:color w:val="000080"/>
                    <w:sz w:val="18"/>
                    <w:szCs w:val="18"/>
                  </w:rPr>
                  <w:t xml:space="preserve">/ </w:t>
                </w:r>
                <w:r w:rsidR="00170FEE">
                  <w:rPr>
                    <w:color w:val="000080"/>
                    <w:sz w:val="18"/>
                    <w:szCs w:val="18"/>
                  </w:rPr>
                  <w:t>973 14 30 17.</w:t>
                </w:r>
              </w:p>
              <w:p w:rsidR="007D550E" w:rsidRPr="00E7401A" w:rsidRDefault="00170FEE" w:rsidP="00170FEE">
                <w:pPr>
                  <w:pStyle w:val="Encabezado"/>
                  <w:rPr>
                    <w:color w:val="000080"/>
                    <w:sz w:val="18"/>
                    <w:szCs w:val="18"/>
                  </w:rPr>
                </w:pPr>
                <w:r w:rsidRPr="000824B1">
                  <w:rPr>
                    <w:color w:val="000080"/>
                    <w:sz w:val="18"/>
                    <w:szCs w:val="18"/>
                  </w:rPr>
                  <w:t>NIF: Q5856049A</w:t>
                </w:r>
                <w:r>
                  <w:rPr>
                    <w:color w:val="000080"/>
                    <w:sz w:val="18"/>
                    <w:szCs w:val="18"/>
                  </w:rPr>
                  <w:t xml:space="preserve"> - </w:t>
                </w:r>
                <w:r w:rsidRPr="000824B1">
                  <w:rPr>
                    <w:color w:val="000080"/>
                    <w:sz w:val="18"/>
                    <w:szCs w:val="18"/>
                  </w:rPr>
                  <w:t xml:space="preserve">Registre d’Entitats Esportives núm 1959 - </w:t>
                </w:r>
                <w:smartTag w:uri="urn:schemas-microsoft-com:office:smarttags" w:element="PersonName">
                  <w:r>
                    <w:rPr>
                      <w:color w:val="000080"/>
                      <w:sz w:val="18"/>
                      <w:szCs w:val="18"/>
                    </w:rPr>
                    <w:t>rtl@fctt.org</w:t>
                  </w:r>
                </w:smartTag>
                <w:r w:rsidRPr="000824B1">
                  <w:rPr>
                    <w:color w:val="000080"/>
                    <w:sz w:val="18"/>
                    <w:szCs w:val="18"/>
                  </w:rPr>
                  <w:t>- www.</w:t>
                </w:r>
                <w:r>
                  <w:rPr>
                    <w:color w:val="000080"/>
                    <w:sz w:val="18"/>
                    <w:szCs w:val="18"/>
                  </w:rPr>
                  <w:t>fcttlleida.com</w:t>
                </w:r>
              </w:p>
              <w:p w:rsidR="007D550E" w:rsidRDefault="007D550E"/>
            </w:txbxContent>
          </v:textbox>
        </v:shape>
      </w:pict>
    </w:r>
    <w:r w:rsidR="00D02C8B">
      <w:rPr>
        <w:b/>
        <w:noProof/>
        <w:color w:val="000080"/>
        <w:sz w:val="32"/>
        <w:szCs w:val="32"/>
        <w:lang w:val="es-ES"/>
      </w:rPr>
      <w:drawing>
        <wp:inline distT="0" distB="0" distL="0" distR="0">
          <wp:extent cx="1221740" cy="89979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550E" w:rsidRPr="00E7401A" w:rsidRDefault="007D550E">
    <w:pPr>
      <w:pStyle w:val="Encabezado"/>
      <w:rPr>
        <w:color w:val="00008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1FFB"/>
    <w:multiLevelType w:val="hybridMultilevel"/>
    <w:tmpl w:val="42762AF0"/>
    <w:lvl w:ilvl="0" w:tplc="727A464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7186"/>
    <w:rsid w:val="00021738"/>
    <w:rsid w:val="00090D1F"/>
    <w:rsid w:val="000A5629"/>
    <w:rsid w:val="00146A79"/>
    <w:rsid w:val="00170FEE"/>
    <w:rsid w:val="00185147"/>
    <w:rsid w:val="001A2100"/>
    <w:rsid w:val="00214BD3"/>
    <w:rsid w:val="00222B3F"/>
    <w:rsid w:val="00280FDF"/>
    <w:rsid w:val="002A70DB"/>
    <w:rsid w:val="002D5C40"/>
    <w:rsid w:val="002F2A52"/>
    <w:rsid w:val="002F603A"/>
    <w:rsid w:val="002F6A6C"/>
    <w:rsid w:val="0030562D"/>
    <w:rsid w:val="00311D29"/>
    <w:rsid w:val="00315EA1"/>
    <w:rsid w:val="0033163B"/>
    <w:rsid w:val="003461E7"/>
    <w:rsid w:val="003B0DED"/>
    <w:rsid w:val="00411F25"/>
    <w:rsid w:val="00415669"/>
    <w:rsid w:val="00452545"/>
    <w:rsid w:val="004A305B"/>
    <w:rsid w:val="004C5FEA"/>
    <w:rsid w:val="004C7B3D"/>
    <w:rsid w:val="00505516"/>
    <w:rsid w:val="00525C3B"/>
    <w:rsid w:val="0055594B"/>
    <w:rsid w:val="00577D2A"/>
    <w:rsid w:val="00604D34"/>
    <w:rsid w:val="006057AE"/>
    <w:rsid w:val="006403E4"/>
    <w:rsid w:val="006712C4"/>
    <w:rsid w:val="006A1E4E"/>
    <w:rsid w:val="006C4F9F"/>
    <w:rsid w:val="006F5091"/>
    <w:rsid w:val="00762A08"/>
    <w:rsid w:val="007C5718"/>
    <w:rsid w:val="007C6363"/>
    <w:rsid w:val="007D550E"/>
    <w:rsid w:val="00811C59"/>
    <w:rsid w:val="0083560F"/>
    <w:rsid w:val="00872768"/>
    <w:rsid w:val="00885A0B"/>
    <w:rsid w:val="008913BD"/>
    <w:rsid w:val="008F70D6"/>
    <w:rsid w:val="00906CA5"/>
    <w:rsid w:val="009232ED"/>
    <w:rsid w:val="00943000"/>
    <w:rsid w:val="00A21135"/>
    <w:rsid w:val="00A3610C"/>
    <w:rsid w:val="00A41FA0"/>
    <w:rsid w:val="00AA671E"/>
    <w:rsid w:val="00AC2C65"/>
    <w:rsid w:val="00B026F7"/>
    <w:rsid w:val="00B04681"/>
    <w:rsid w:val="00B13BF5"/>
    <w:rsid w:val="00B60FE8"/>
    <w:rsid w:val="00B672F5"/>
    <w:rsid w:val="00B74200"/>
    <w:rsid w:val="00B84F7D"/>
    <w:rsid w:val="00C0236A"/>
    <w:rsid w:val="00C2462B"/>
    <w:rsid w:val="00C77420"/>
    <w:rsid w:val="00C94B1C"/>
    <w:rsid w:val="00CD4365"/>
    <w:rsid w:val="00D02C8B"/>
    <w:rsid w:val="00D736D8"/>
    <w:rsid w:val="00D80249"/>
    <w:rsid w:val="00DA7FAC"/>
    <w:rsid w:val="00DE7E93"/>
    <w:rsid w:val="00E021DB"/>
    <w:rsid w:val="00E152E7"/>
    <w:rsid w:val="00E15D94"/>
    <w:rsid w:val="00E35850"/>
    <w:rsid w:val="00E65D77"/>
    <w:rsid w:val="00E7401A"/>
    <w:rsid w:val="00E750CF"/>
    <w:rsid w:val="00F07186"/>
    <w:rsid w:val="00F140AB"/>
    <w:rsid w:val="00F15B4F"/>
    <w:rsid w:val="00F16D4E"/>
    <w:rsid w:val="00F51CC7"/>
    <w:rsid w:val="00F53970"/>
    <w:rsid w:val="00F700D0"/>
    <w:rsid w:val="00F7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59"/>
    <w:rPr>
      <w:rFonts w:ascii="Arial" w:hAnsi="Arial"/>
      <w:sz w:val="22"/>
      <w:szCs w:val="22"/>
      <w:lang w:val="ca-ES"/>
    </w:rPr>
  </w:style>
  <w:style w:type="paragraph" w:styleId="Ttulo2">
    <w:name w:val="heading 2"/>
    <w:basedOn w:val="Normal"/>
    <w:next w:val="Normal"/>
    <w:link w:val="Ttulo2Car"/>
    <w:qFormat/>
    <w:rsid w:val="00906CA5"/>
    <w:pPr>
      <w:keepNext/>
      <w:widowControl w:val="0"/>
      <w:outlineLvl w:val="1"/>
    </w:pPr>
    <w:rPr>
      <w:rFonts w:ascii="Times New Roman" w:hAnsi="Times New Roman"/>
      <w:b/>
      <w:snapToGrid w:val="0"/>
      <w:sz w:val="24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906CA5"/>
    <w:pPr>
      <w:keepNext/>
      <w:widowControl w:val="0"/>
      <w:jc w:val="both"/>
      <w:outlineLvl w:val="3"/>
    </w:pPr>
    <w:rPr>
      <w:rFonts w:ascii="Times New Roman" w:hAnsi="Times New Roman"/>
      <w:b/>
      <w:i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40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401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6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CA5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906CA5"/>
    <w:rPr>
      <w:b/>
      <w:snapToGrid w:val="0"/>
      <w:sz w:val="24"/>
      <w:u w:val="single"/>
      <w:lang w:val="ca-ES"/>
    </w:rPr>
  </w:style>
  <w:style w:type="character" w:customStyle="1" w:styleId="Ttulo4Car">
    <w:name w:val="Título 4 Car"/>
    <w:basedOn w:val="Fuentedeprrafopredeter"/>
    <w:link w:val="Ttulo4"/>
    <w:rsid w:val="00906CA5"/>
    <w:rPr>
      <w:b/>
      <w:i/>
      <w:sz w:val="22"/>
      <w:u w:val="single"/>
      <w:lang w:val="ca-ES"/>
    </w:rPr>
  </w:style>
  <w:style w:type="paragraph" w:styleId="Textoindependiente">
    <w:name w:val="Body Text"/>
    <w:basedOn w:val="Normal"/>
    <w:link w:val="TextoindependienteCar"/>
    <w:rsid w:val="00906CA5"/>
    <w:pPr>
      <w:widowControl w:val="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06CA5"/>
    <w:rPr>
      <w:snapToGrid w:val="0"/>
      <w:sz w:val="24"/>
      <w:lang w:val="ca-ES"/>
    </w:rPr>
  </w:style>
  <w:style w:type="character" w:styleId="Hipervnculo">
    <w:name w:val="Hyperlink"/>
    <w:basedOn w:val="Fuentedeprrafopredeter"/>
    <w:rsid w:val="00906C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5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59"/>
    <w:rPr>
      <w:rFonts w:ascii="Arial" w:hAnsi="Arial"/>
      <w:sz w:val="22"/>
      <w:szCs w:val="22"/>
      <w:lang w:val="ca-ES"/>
    </w:rPr>
  </w:style>
  <w:style w:type="paragraph" w:styleId="Ttulo2">
    <w:name w:val="heading 2"/>
    <w:basedOn w:val="Normal"/>
    <w:next w:val="Normal"/>
    <w:link w:val="Ttulo2Car"/>
    <w:qFormat/>
    <w:rsid w:val="00906CA5"/>
    <w:pPr>
      <w:keepNext/>
      <w:widowControl w:val="0"/>
      <w:outlineLvl w:val="1"/>
    </w:pPr>
    <w:rPr>
      <w:rFonts w:ascii="Times New Roman" w:hAnsi="Times New Roman"/>
      <w:b/>
      <w:snapToGrid w:val="0"/>
      <w:sz w:val="24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906CA5"/>
    <w:pPr>
      <w:keepNext/>
      <w:widowControl w:val="0"/>
      <w:jc w:val="both"/>
      <w:outlineLvl w:val="3"/>
    </w:pPr>
    <w:rPr>
      <w:rFonts w:ascii="Times New Roman" w:hAnsi="Times New Roman"/>
      <w:b/>
      <w:i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40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401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6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CA5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906CA5"/>
    <w:rPr>
      <w:b/>
      <w:snapToGrid w:val="0"/>
      <w:sz w:val="24"/>
      <w:u w:val="single"/>
      <w:lang w:val="ca-ES"/>
    </w:rPr>
  </w:style>
  <w:style w:type="character" w:customStyle="1" w:styleId="Ttulo4Car">
    <w:name w:val="Título 4 Car"/>
    <w:basedOn w:val="Fuentedeprrafopredeter"/>
    <w:link w:val="Ttulo4"/>
    <w:rsid w:val="00906CA5"/>
    <w:rPr>
      <w:b/>
      <w:i/>
      <w:sz w:val="22"/>
      <w:u w:val="single"/>
      <w:lang w:val="ca-ES"/>
    </w:rPr>
  </w:style>
  <w:style w:type="paragraph" w:styleId="Textoindependiente">
    <w:name w:val="Body Text"/>
    <w:basedOn w:val="Normal"/>
    <w:link w:val="TextoindependienteCar"/>
    <w:rsid w:val="00906CA5"/>
    <w:pPr>
      <w:widowControl w:val="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06CA5"/>
    <w:rPr>
      <w:snapToGrid w:val="0"/>
      <w:sz w:val="24"/>
      <w:lang w:val="ca-ES"/>
    </w:rPr>
  </w:style>
  <w:style w:type="character" w:styleId="Hipervnculo">
    <w:name w:val="Hyperlink"/>
    <w:basedOn w:val="Fuentedeprrafopredeter"/>
    <w:rsid w:val="00906C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5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binateruel@yahoo.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\AppData\Local\Microsoft\Windows\Temporary%20Internet%20Files\Content.IE5\SSKBN12S\fctt%202012_RT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fctt 2012_RTL</Template>
  <TotalTime>5</TotalTime>
  <Pages>1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fctt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as</dc:creator>
  <cp:lastModifiedBy>as</cp:lastModifiedBy>
  <cp:revision>6</cp:revision>
  <cp:lastPrinted>2012-03-01T16:51:00Z</cp:lastPrinted>
  <dcterms:created xsi:type="dcterms:W3CDTF">2013-10-19T08:33:00Z</dcterms:created>
  <dcterms:modified xsi:type="dcterms:W3CDTF">2013-10-20T11:11:00Z</dcterms:modified>
</cp:coreProperties>
</file>